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3B159342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66248A">
        <w:rPr>
          <w:rFonts w:ascii="Times New Roman" w:hAnsi="Times New Roman" w:cs="Times New Roman"/>
          <w:b/>
          <w:sz w:val="26"/>
          <w:szCs w:val="26"/>
        </w:rPr>
        <w:t>1</w:t>
      </w:r>
      <w:r w:rsidR="000405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248A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943E3F">
        <w:rPr>
          <w:rFonts w:ascii="Times New Roman" w:hAnsi="Times New Roman" w:cs="Times New Roman"/>
          <w:b/>
          <w:sz w:val="26"/>
          <w:szCs w:val="26"/>
        </w:rPr>
        <w:t>6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5139347E" w:rsidR="00BD5746" w:rsidRPr="00246B7E" w:rsidRDefault="00BD5746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04053D" w:rsidRPr="00246B7E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66248A" w:rsidRPr="00246B7E">
        <w:rPr>
          <w:rStyle w:val="markedcontent"/>
          <w:rFonts w:ascii="Times New Roman" w:hAnsi="Times New Roman" w:cs="Times New Roman"/>
          <w:sz w:val="26"/>
          <w:szCs w:val="26"/>
        </w:rPr>
        <w:t>4.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943E3F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7B16C08C" w:rsidR="0066248A" w:rsidRPr="00246B7E" w:rsidRDefault="006661F1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66248A" w:rsidRPr="00246B7E">
        <w:rPr>
          <w:rStyle w:val="markedcontent"/>
          <w:rFonts w:ascii="Times New Roman" w:hAnsi="Times New Roman" w:cs="Times New Roman"/>
          <w:sz w:val="26"/>
          <w:szCs w:val="26"/>
        </w:rPr>
        <w:t>май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943E3F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Pr="00246B7E" w:rsidRDefault="006661F1" w:rsidP="00B71B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246B7E">
        <w:rPr>
          <w:rFonts w:ascii="Times New Roman" w:hAnsi="Times New Roman" w:cs="Times New Roman"/>
          <w:sz w:val="26"/>
          <w:szCs w:val="26"/>
        </w:rPr>
        <w:br/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2EFECC53" w:rsidR="006B0FA9" w:rsidRPr="00246B7E" w:rsidRDefault="006B0FA9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CA004F" w:rsidRPr="00246B7E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053D" w:rsidRPr="00246B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04F" w:rsidRPr="00246B7E">
        <w:rPr>
          <w:rFonts w:ascii="Times New Roman" w:eastAsia="Times New Roman" w:hAnsi="Times New Roman" w:cs="Times New Roman"/>
          <w:sz w:val="26"/>
          <w:szCs w:val="26"/>
        </w:rPr>
        <w:t>квартал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943E3F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</w:t>
      </w:r>
      <w:r w:rsidR="00246B7E" w:rsidRPr="00246B7E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представлены в Контро</w:t>
      </w:r>
      <w:r w:rsidR="00D105FC" w:rsidRPr="00246B7E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49BBA5FF" w:rsidR="00655C63" w:rsidRPr="00943E3F" w:rsidRDefault="00655C63" w:rsidP="00B71B78">
      <w:pPr>
        <w:pStyle w:val="2"/>
        <w:spacing w:line="276" w:lineRule="auto"/>
        <w:rPr>
          <w:sz w:val="26"/>
          <w:szCs w:val="26"/>
        </w:rPr>
      </w:pPr>
      <w:r w:rsidRPr="00943E3F">
        <w:rPr>
          <w:sz w:val="26"/>
          <w:szCs w:val="26"/>
        </w:rPr>
        <w:t xml:space="preserve">Бюджет </w:t>
      </w:r>
      <w:r w:rsidR="00384C83" w:rsidRPr="00943E3F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943E3F">
        <w:rPr>
          <w:sz w:val="26"/>
          <w:szCs w:val="26"/>
        </w:rPr>
        <w:t xml:space="preserve">за </w:t>
      </w:r>
      <w:r w:rsidR="00CA004F" w:rsidRPr="00943E3F">
        <w:rPr>
          <w:sz w:val="26"/>
          <w:szCs w:val="26"/>
        </w:rPr>
        <w:t>1</w:t>
      </w:r>
      <w:r w:rsidR="0004053D" w:rsidRPr="00943E3F">
        <w:rPr>
          <w:sz w:val="26"/>
          <w:szCs w:val="26"/>
        </w:rPr>
        <w:t xml:space="preserve"> </w:t>
      </w:r>
      <w:r w:rsidR="00CA004F" w:rsidRPr="00943E3F">
        <w:rPr>
          <w:sz w:val="26"/>
          <w:szCs w:val="26"/>
        </w:rPr>
        <w:t>квартал</w:t>
      </w:r>
      <w:r w:rsidRPr="00943E3F">
        <w:rPr>
          <w:sz w:val="26"/>
          <w:szCs w:val="26"/>
        </w:rPr>
        <w:t xml:space="preserve"> 202</w:t>
      </w:r>
      <w:r w:rsidR="00943E3F" w:rsidRPr="00943E3F">
        <w:rPr>
          <w:sz w:val="26"/>
          <w:szCs w:val="26"/>
        </w:rPr>
        <w:t>6</w:t>
      </w:r>
      <w:r w:rsidRPr="00943E3F">
        <w:rPr>
          <w:sz w:val="26"/>
          <w:szCs w:val="26"/>
        </w:rPr>
        <w:t xml:space="preserve"> года исполнен: по доходам в сумме </w:t>
      </w:r>
      <w:r w:rsidR="00943E3F" w:rsidRPr="00943E3F">
        <w:rPr>
          <w:sz w:val="26"/>
          <w:szCs w:val="26"/>
        </w:rPr>
        <w:t>16 374,2</w:t>
      </w:r>
      <w:r w:rsidRPr="00943E3F">
        <w:rPr>
          <w:sz w:val="26"/>
          <w:szCs w:val="26"/>
        </w:rPr>
        <w:t xml:space="preserve"> </w:t>
      </w:r>
      <w:r w:rsidRPr="00943E3F">
        <w:rPr>
          <w:bCs/>
          <w:sz w:val="26"/>
          <w:szCs w:val="26"/>
        </w:rPr>
        <w:t>тыс. р</w:t>
      </w:r>
      <w:r w:rsidRPr="00943E3F">
        <w:rPr>
          <w:sz w:val="26"/>
          <w:szCs w:val="26"/>
        </w:rPr>
        <w:t xml:space="preserve">уб., или </w:t>
      </w:r>
      <w:r w:rsidR="00943E3F" w:rsidRPr="00943E3F">
        <w:rPr>
          <w:sz w:val="26"/>
          <w:szCs w:val="26"/>
        </w:rPr>
        <w:t>11,8</w:t>
      </w:r>
      <w:r w:rsidRPr="00943E3F">
        <w:rPr>
          <w:sz w:val="26"/>
          <w:szCs w:val="26"/>
        </w:rPr>
        <w:t xml:space="preserve"> % к прогнозным показателям; по расходам в сумме </w:t>
      </w:r>
      <w:r w:rsidR="00943E3F" w:rsidRPr="00943E3F">
        <w:rPr>
          <w:sz w:val="26"/>
          <w:szCs w:val="26"/>
        </w:rPr>
        <w:t>32 769,1</w:t>
      </w:r>
      <w:r w:rsidRPr="00943E3F">
        <w:rPr>
          <w:bCs/>
          <w:sz w:val="26"/>
          <w:szCs w:val="26"/>
        </w:rPr>
        <w:t xml:space="preserve"> тыс.</w:t>
      </w:r>
      <w:r w:rsidRPr="00943E3F">
        <w:rPr>
          <w:b/>
          <w:bCs/>
          <w:sz w:val="26"/>
          <w:szCs w:val="26"/>
        </w:rPr>
        <w:t xml:space="preserve"> </w:t>
      </w:r>
      <w:r w:rsidRPr="00943E3F">
        <w:rPr>
          <w:sz w:val="26"/>
          <w:szCs w:val="26"/>
        </w:rPr>
        <w:t xml:space="preserve">руб., или </w:t>
      </w:r>
      <w:r w:rsidR="00943E3F" w:rsidRPr="00943E3F">
        <w:rPr>
          <w:sz w:val="26"/>
          <w:szCs w:val="26"/>
        </w:rPr>
        <w:t>22,5</w:t>
      </w:r>
      <w:r w:rsidRPr="00943E3F">
        <w:rPr>
          <w:sz w:val="26"/>
          <w:szCs w:val="26"/>
        </w:rPr>
        <w:t xml:space="preserve"> % к годовым назначениям сводной бюджетной росписи; превышение расходов над доходами в сумме </w:t>
      </w:r>
      <w:r w:rsidR="00943E3F" w:rsidRPr="00943E3F">
        <w:rPr>
          <w:sz w:val="26"/>
          <w:szCs w:val="26"/>
        </w:rPr>
        <w:t>16 394,9</w:t>
      </w:r>
      <w:r w:rsidRPr="00943E3F">
        <w:rPr>
          <w:sz w:val="26"/>
          <w:szCs w:val="26"/>
        </w:rPr>
        <w:t xml:space="preserve"> тыс. руб.</w:t>
      </w:r>
    </w:p>
    <w:p w14:paraId="1083ECAA" w14:textId="3056F96B" w:rsidR="004376AC" w:rsidRPr="00943E3F" w:rsidRDefault="004376AC" w:rsidP="00B71B78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E3F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E17D91" w:rsidRPr="00943E3F">
        <w:rPr>
          <w:rFonts w:ascii="Times New Roman" w:hAnsi="Times New Roman" w:cs="Times New Roman"/>
          <w:sz w:val="26"/>
          <w:szCs w:val="26"/>
        </w:rPr>
        <w:t>1</w:t>
      </w:r>
      <w:r w:rsidR="0004053D" w:rsidRPr="00943E3F">
        <w:rPr>
          <w:rFonts w:ascii="Times New Roman" w:hAnsi="Times New Roman" w:cs="Times New Roman"/>
          <w:sz w:val="26"/>
          <w:szCs w:val="26"/>
        </w:rPr>
        <w:t xml:space="preserve"> </w:t>
      </w:r>
      <w:r w:rsidR="00E17D91" w:rsidRPr="00943E3F">
        <w:rPr>
          <w:rFonts w:ascii="Times New Roman" w:hAnsi="Times New Roman" w:cs="Times New Roman"/>
          <w:sz w:val="26"/>
          <w:szCs w:val="26"/>
        </w:rPr>
        <w:t>квартал</w:t>
      </w:r>
      <w:r w:rsidRPr="00943E3F">
        <w:rPr>
          <w:rFonts w:ascii="Times New Roman" w:hAnsi="Times New Roman" w:cs="Times New Roman"/>
          <w:sz w:val="26"/>
          <w:szCs w:val="26"/>
        </w:rPr>
        <w:t xml:space="preserve"> 202</w:t>
      </w:r>
      <w:r w:rsidR="00943E3F" w:rsidRPr="00943E3F">
        <w:rPr>
          <w:rFonts w:ascii="Times New Roman" w:hAnsi="Times New Roman" w:cs="Times New Roman"/>
          <w:sz w:val="26"/>
          <w:szCs w:val="26"/>
        </w:rPr>
        <w:t>6</w:t>
      </w:r>
      <w:r w:rsidRPr="00943E3F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43E3F" w:rsidRPr="00943E3F">
        <w:rPr>
          <w:rFonts w:ascii="Times New Roman" w:hAnsi="Times New Roman" w:cs="Times New Roman"/>
          <w:sz w:val="26"/>
          <w:szCs w:val="26"/>
        </w:rPr>
        <w:t>16 374,2</w:t>
      </w:r>
      <w:r w:rsidRPr="00943E3F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943E3F" w:rsidRPr="00943E3F">
        <w:rPr>
          <w:rFonts w:ascii="Times New Roman" w:hAnsi="Times New Roman" w:cs="Times New Roman"/>
          <w:sz w:val="26"/>
          <w:szCs w:val="26"/>
        </w:rPr>
        <w:t>15,7</w:t>
      </w:r>
      <w:r w:rsidRPr="00943E3F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46D01A55" w14:textId="2124C65A" w:rsidR="00E3321F" w:rsidRPr="00943E3F" w:rsidRDefault="00E3321F" w:rsidP="00E3321F">
      <w:pPr>
        <w:pStyle w:val="22"/>
        <w:shd w:val="clear" w:color="auto" w:fill="auto"/>
        <w:spacing w:before="0" w:line="276" w:lineRule="auto"/>
        <w:ind w:right="180" w:firstLine="740"/>
        <w:jc w:val="both"/>
        <w:rPr>
          <w:rFonts w:ascii="Times New Roman" w:hAnsi="Times New Roman" w:cs="Times New Roman"/>
          <w:sz w:val="26"/>
          <w:szCs w:val="26"/>
        </w:rPr>
      </w:pPr>
      <w:r w:rsidRPr="00943E3F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</w:t>
      </w:r>
      <w:r w:rsidR="00943E3F" w:rsidRPr="00943E3F">
        <w:rPr>
          <w:rFonts w:ascii="Times New Roman" w:hAnsi="Times New Roman" w:cs="Times New Roman"/>
          <w:sz w:val="26"/>
          <w:szCs w:val="26"/>
        </w:rPr>
        <w:t>15 416,1</w:t>
      </w:r>
      <w:r w:rsidRPr="00943E3F">
        <w:rPr>
          <w:rFonts w:ascii="Times New Roman" w:hAnsi="Times New Roman" w:cs="Times New Roman"/>
          <w:sz w:val="26"/>
          <w:szCs w:val="26"/>
        </w:rPr>
        <w:t xml:space="preserve"> тыс. руб. (их удельный вес в объеме собственных доходов </w:t>
      </w:r>
      <w:r w:rsidR="00943E3F" w:rsidRPr="00943E3F">
        <w:rPr>
          <w:rFonts w:ascii="Times New Roman" w:hAnsi="Times New Roman" w:cs="Times New Roman"/>
          <w:sz w:val="26"/>
          <w:szCs w:val="26"/>
        </w:rPr>
        <w:t>94,1</w:t>
      </w:r>
      <w:r w:rsidRPr="00943E3F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943E3F" w:rsidRPr="00943E3F">
        <w:rPr>
          <w:rFonts w:ascii="Times New Roman" w:hAnsi="Times New Roman" w:cs="Times New Roman"/>
          <w:sz w:val="26"/>
          <w:szCs w:val="26"/>
        </w:rPr>
        <w:t>958,1</w:t>
      </w:r>
      <w:r w:rsidRPr="00943E3F">
        <w:rPr>
          <w:rFonts w:ascii="Times New Roman" w:hAnsi="Times New Roman" w:cs="Times New Roman"/>
          <w:sz w:val="26"/>
          <w:szCs w:val="26"/>
        </w:rPr>
        <w:t xml:space="preserve"> тыс. руб. (их удельный вес </w:t>
      </w:r>
      <w:r w:rsidR="00943E3F" w:rsidRPr="00943E3F">
        <w:rPr>
          <w:rFonts w:ascii="Times New Roman" w:hAnsi="Times New Roman" w:cs="Times New Roman"/>
          <w:sz w:val="26"/>
          <w:szCs w:val="26"/>
        </w:rPr>
        <w:t>5,9</w:t>
      </w:r>
      <w:r w:rsidRPr="00943E3F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943E3F" w:rsidRPr="00943E3F">
        <w:rPr>
          <w:rFonts w:ascii="Times New Roman" w:hAnsi="Times New Roman" w:cs="Times New Roman"/>
          <w:sz w:val="26"/>
          <w:szCs w:val="26"/>
        </w:rPr>
        <w:t>15,1</w:t>
      </w:r>
      <w:r w:rsidRPr="00943E3F">
        <w:rPr>
          <w:rFonts w:ascii="Times New Roman" w:hAnsi="Times New Roman" w:cs="Times New Roman"/>
          <w:sz w:val="26"/>
          <w:szCs w:val="26"/>
        </w:rPr>
        <w:t>%, по неналоговым доходам –</w:t>
      </w:r>
      <w:r w:rsidR="00943E3F" w:rsidRPr="00943E3F">
        <w:rPr>
          <w:rFonts w:ascii="Times New Roman" w:hAnsi="Times New Roman" w:cs="Times New Roman"/>
          <w:sz w:val="26"/>
          <w:szCs w:val="26"/>
        </w:rPr>
        <w:t>50</w:t>
      </w:r>
      <w:r w:rsidRPr="00943E3F">
        <w:rPr>
          <w:rFonts w:ascii="Times New Roman" w:hAnsi="Times New Roman" w:cs="Times New Roman"/>
          <w:sz w:val="26"/>
          <w:szCs w:val="26"/>
        </w:rPr>
        <w:t>,5%.</w:t>
      </w:r>
    </w:p>
    <w:p w14:paraId="12672080" w14:textId="6BC9F3D3" w:rsidR="004376AC" w:rsidRPr="00943E3F" w:rsidRDefault="004376AC" w:rsidP="00B71B78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E3F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D94A1C" w:rsidRPr="00943E3F">
        <w:rPr>
          <w:rFonts w:ascii="Times New Roman" w:hAnsi="Times New Roman" w:cs="Times New Roman"/>
          <w:sz w:val="26"/>
          <w:szCs w:val="26"/>
        </w:rPr>
        <w:t>1</w:t>
      </w:r>
      <w:r w:rsidR="0004053D" w:rsidRPr="00943E3F">
        <w:rPr>
          <w:rFonts w:ascii="Times New Roman" w:hAnsi="Times New Roman" w:cs="Times New Roman"/>
          <w:sz w:val="26"/>
          <w:szCs w:val="26"/>
        </w:rPr>
        <w:t xml:space="preserve"> </w:t>
      </w:r>
      <w:r w:rsidR="00D94A1C" w:rsidRPr="00943E3F">
        <w:rPr>
          <w:rFonts w:ascii="Times New Roman" w:hAnsi="Times New Roman" w:cs="Times New Roman"/>
          <w:sz w:val="26"/>
          <w:szCs w:val="26"/>
        </w:rPr>
        <w:t>квартал</w:t>
      </w:r>
      <w:r w:rsidRPr="00943E3F">
        <w:rPr>
          <w:rFonts w:ascii="Times New Roman" w:hAnsi="Times New Roman" w:cs="Times New Roman"/>
          <w:sz w:val="26"/>
          <w:szCs w:val="26"/>
        </w:rPr>
        <w:t xml:space="preserve"> 202</w:t>
      </w:r>
      <w:r w:rsidR="00943E3F" w:rsidRPr="00943E3F">
        <w:rPr>
          <w:rFonts w:ascii="Times New Roman" w:hAnsi="Times New Roman" w:cs="Times New Roman"/>
          <w:sz w:val="26"/>
          <w:szCs w:val="26"/>
        </w:rPr>
        <w:t>6</w:t>
      </w:r>
      <w:r w:rsidRPr="00943E3F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43E3F" w:rsidRPr="00943E3F">
        <w:rPr>
          <w:rFonts w:ascii="Times New Roman" w:hAnsi="Times New Roman" w:cs="Times New Roman"/>
          <w:sz w:val="26"/>
          <w:szCs w:val="26"/>
        </w:rPr>
        <w:t>не поступали.</w:t>
      </w:r>
    </w:p>
    <w:p w14:paraId="19568127" w14:textId="69730299" w:rsidR="00106C6E" w:rsidRPr="00943E3F" w:rsidRDefault="00106C6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E3F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943E3F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943E3F">
        <w:rPr>
          <w:sz w:val="26"/>
          <w:szCs w:val="26"/>
        </w:rPr>
        <w:t xml:space="preserve"> </w:t>
      </w:r>
      <w:r w:rsidR="00246B7E" w:rsidRPr="00943E3F">
        <w:rPr>
          <w:rFonts w:ascii="Times New Roman" w:hAnsi="Times New Roman" w:cs="Times New Roman"/>
          <w:sz w:val="26"/>
          <w:szCs w:val="26"/>
        </w:rPr>
        <w:t>за 1 квартал 202</w:t>
      </w:r>
      <w:r w:rsidR="00943E3F" w:rsidRPr="00943E3F">
        <w:rPr>
          <w:rFonts w:ascii="Times New Roman" w:hAnsi="Times New Roman" w:cs="Times New Roman"/>
          <w:sz w:val="26"/>
          <w:szCs w:val="26"/>
        </w:rPr>
        <w:t>6</w:t>
      </w:r>
      <w:r w:rsidR="00246B7E" w:rsidRPr="00943E3F">
        <w:rPr>
          <w:rFonts w:ascii="Times New Roman" w:hAnsi="Times New Roman" w:cs="Times New Roman"/>
          <w:sz w:val="26"/>
          <w:szCs w:val="26"/>
        </w:rPr>
        <w:t xml:space="preserve"> года исполнена на </w:t>
      </w:r>
      <w:r w:rsidR="00943E3F" w:rsidRPr="00943E3F">
        <w:rPr>
          <w:rFonts w:ascii="Times New Roman" w:hAnsi="Times New Roman" w:cs="Times New Roman"/>
          <w:sz w:val="26"/>
          <w:szCs w:val="26"/>
        </w:rPr>
        <w:t>22,5</w:t>
      </w:r>
      <w:r w:rsidR="00246B7E" w:rsidRPr="00943E3F">
        <w:rPr>
          <w:rFonts w:ascii="Times New Roman" w:hAnsi="Times New Roman" w:cs="Times New Roman"/>
          <w:sz w:val="26"/>
          <w:szCs w:val="26"/>
        </w:rPr>
        <w:t xml:space="preserve"> </w:t>
      </w:r>
      <w:r w:rsidRPr="00943E3F">
        <w:rPr>
          <w:rFonts w:ascii="Times New Roman" w:hAnsi="Times New Roman" w:cs="Times New Roman"/>
          <w:sz w:val="26"/>
          <w:szCs w:val="26"/>
        </w:rPr>
        <w:t>процента.</w:t>
      </w:r>
    </w:p>
    <w:p w14:paraId="63F030D1" w14:textId="4A66C70A" w:rsidR="00BD5746" w:rsidRPr="00943E3F" w:rsidRDefault="00106C6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3E3F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943E3F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943E3F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D5746" w:rsidRPr="00943E3F">
        <w:rPr>
          <w:rFonts w:ascii="Times New Roman" w:hAnsi="Times New Roman" w:cs="Times New Roman"/>
          <w:sz w:val="26"/>
          <w:szCs w:val="26"/>
        </w:rPr>
        <w:t>1</w:t>
      </w:r>
      <w:r w:rsidR="005A692A" w:rsidRPr="00943E3F">
        <w:rPr>
          <w:rFonts w:ascii="Times New Roman" w:hAnsi="Times New Roman" w:cs="Times New Roman"/>
          <w:sz w:val="26"/>
          <w:szCs w:val="26"/>
        </w:rPr>
        <w:t xml:space="preserve"> </w:t>
      </w:r>
      <w:r w:rsidR="00BD5746" w:rsidRPr="00943E3F">
        <w:rPr>
          <w:rFonts w:ascii="Times New Roman" w:hAnsi="Times New Roman" w:cs="Times New Roman"/>
          <w:sz w:val="26"/>
          <w:szCs w:val="26"/>
        </w:rPr>
        <w:t>квартал</w:t>
      </w:r>
      <w:r w:rsidR="00684B3B" w:rsidRPr="00943E3F">
        <w:rPr>
          <w:rFonts w:ascii="Times New Roman" w:hAnsi="Times New Roman" w:cs="Times New Roman"/>
          <w:sz w:val="26"/>
          <w:szCs w:val="26"/>
        </w:rPr>
        <w:t xml:space="preserve"> 202</w:t>
      </w:r>
      <w:r w:rsidR="00943E3F" w:rsidRPr="00943E3F">
        <w:rPr>
          <w:rFonts w:ascii="Times New Roman" w:hAnsi="Times New Roman" w:cs="Times New Roman"/>
          <w:sz w:val="26"/>
          <w:szCs w:val="26"/>
        </w:rPr>
        <w:t>6</w:t>
      </w:r>
      <w:r w:rsidR="00684B3B" w:rsidRPr="00943E3F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943E3F" w:rsidRPr="00943E3F">
        <w:rPr>
          <w:rFonts w:ascii="Times New Roman" w:hAnsi="Times New Roman" w:cs="Times New Roman"/>
          <w:sz w:val="26"/>
          <w:szCs w:val="26"/>
        </w:rPr>
        <w:t>32 769,1</w:t>
      </w:r>
      <w:r w:rsidRPr="00943E3F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943E3F" w:rsidRPr="00943E3F">
        <w:rPr>
          <w:rFonts w:ascii="Times New Roman" w:hAnsi="Times New Roman" w:cs="Times New Roman"/>
          <w:sz w:val="26"/>
          <w:szCs w:val="26"/>
        </w:rPr>
        <w:t>145 802,0</w:t>
      </w:r>
      <w:r w:rsidR="005A5169" w:rsidRPr="00943E3F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943E3F">
        <w:rPr>
          <w:rFonts w:ascii="Times New Roman" w:hAnsi="Times New Roman" w:cs="Times New Roman"/>
          <w:sz w:val="26"/>
          <w:szCs w:val="26"/>
        </w:rPr>
        <w:t xml:space="preserve">тыс. руб. </w:t>
      </w:r>
    </w:p>
    <w:p w14:paraId="37359F5E" w14:textId="5851ABCC" w:rsidR="005A5169" w:rsidRPr="001E2531" w:rsidRDefault="00BD5746" w:rsidP="001E253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531">
        <w:rPr>
          <w:rFonts w:ascii="Times New Roman" w:hAnsi="Times New Roman" w:cs="Times New Roman"/>
          <w:sz w:val="26"/>
          <w:szCs w:val="26"/>
        </w:rPr>
        <w:t>В 202</w:t>
      </w:r>
      <w:r w:rsidR="00943E3F" w:rsidRPr="001E2531">
        <w:rPr>
          <w:rFonts w:ascii="Times New Roman" w:hAnsi="Times New Roman" w:cs="Times New Roman"/>
          <w:sz w:val="26"/>
          <w:szCs w:val="26"/>
        </w:rPr>
        <w:t>6</w:t>
      </w:r>
      <w:r w:rsidRPr="001E2531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реализуются 4 муниципальные программы: </w:t>
      </w:r>
      <w:r w:rsidR="00246B7E" w:rsidRPr="001E2531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</w:t>
      </w:r>
      <w:r w:rsidR="00943E3F" w:rsidRPr="001E2531">
        <w:rPr>
          <w:rFonts w:ascii="Times New Roman" w:hAnsi="Times New Roman" w:cs="Times New Roman"/>
          <w:sz w:val="26"/>
          <w:szCs w:val="26"/>
        </w:rPr>
        <w:t>6</w:t>
      </w:r>
      <w:r w:rsidR="00246B7E" w:rsidRPr="001E2531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943E3F" w:rsidRPr="001E2531">
        <w:rPr>
          <w:rFonts w:ascii="Times New Roman" w:hAnsi="Times New Roman" w:cs="Times New Roman"/>
          <w:sz w:val="26"/>
          <w:szCs w:val="26"/>
        </w:rPr>
        <w:t>144 696,6</w:t>
      </w:r>
      <w:r w:rsidR="00246B7E" w:rsidRPr="001E2531">
        <w:rPr>
          <w:rFonts w:ascii="Times New Roman" w:hAnsi="Times New Roman" w:cs="Times New Roman"/>
          <w:sz w:val="26"/>
          <w:szCs w:val="26"/>
        </w:rPr>
        <w:t xml:space="preserve"> тыс. руб. </w:t>
      </w:r>
      <w:r w:rsidR="001E2531" w:rsidRPr="001E2531">
        <w:rPr>
          <w:rFonts w:ascii="Times New Roman" w:hAnsi="Times New Roman" w:cs="Times New Roman"/>
          <w:sz w:val="26"/>
          <w:szCs w:val="26"/>
        </w:rPr>
        <w:t>Кассовое исполнение за 1 квартал 2026 года по муниципальным программам составило 32 735,0 тыс. руб. или 22,6 % к плану и 99,9 % в общем объеме расходов бюджета.</w:t>
      </w:r>
      <w:r w:rsidR="00246B7E" w:rsidRPr="001E2531">
        <w:rPr>
          <w:rFonts w:ascii="Times New Roman" w:hAnsi="Times New Roman" w:cs="Times New Roman"/>
          <w:sz w:val="26"/>
          <w:szCs w:val="26"/>
        </w:rPr>
        <w:t xml:space="preserve"> </w:t>
      </w:r>
      <w:r w:rsidR="005A5169" w:rsidRPr="001E2531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</w:t>
      </w:r>
      <w:r w:rsidR="001E2531" w:rsidRPr="001E2531">
        <w:rPr>
          <w:rFonts w:ascii="Times New Roman" w:hAnsi="Times New Roman" w:cs="Times New Roman"/>
          <w:sz w:val="26"/>
          <w:szCs w:val="26"/>
        </w:rPr>
        <w:t>1</w:t>
      </w:r>
      <w:r w:rsidR="005A5169" w:rsidRPr="001E2531">
        <w:rPr>
          <w:rFonts w:ascii="Times New Roman" w:hAnsi="Times New Roman" w:cs="Times New Roman"/>
          <w:sz w:val="26"/>
          <w:szCs w:val="26"/>
        </w:rPr>
        <w:t xml:space="preserve"> %.</w:t>
      </w:r>
    </w:p>
    <w:p w14:paraId="1F2FA341" w14:textId="7FF06C82" w:rsidR="00EE37AE" w:rsidRPr="001E2531" w:rsidRDefault="00EE37A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2531">
        <w:rPr>
          <w:rFonts w:ascii="Times New Roman" w:hAnsi="Times New Roman" w:cs="Times New Roman"/>
          <w:sz w:val="26"/>
          <w:szCs w:val="26"/>
        </w:rPr>
        <w:lastRenderedPageBreak/>
        <w:t xml:space="preserve">Бюджет </w:t>
      </w:r>
      <w:r w:rsidR="00684B3B" w:rsidRPr="001E2531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1E2531">
        <w:rPr>
          <w:sz w:val="26"/>
          <w:szCs w:val="26"/>
        </w:rPr>
        <w:t xml:space="preserve"> </w:t>
      </w:r>
      <w:r w:rsidR="005A692A" w:rsidRPr="001E2531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BD5746" w:rsidRPr="001E2531">
        <w:rPr>
          <w:rFonts w:ascii="Times New Roman" w:hAnsi="Times New Roman" w:cs="Times New Roman"/>
          <w:sz w:val="26"/>
          <w:szCs w:val="26"/>
        </w:rPr>
        <w:t>04</w:t>
      </w:r>
      <w:r w:rsidRPr="001E2531">
        <w:rPr>
          <w:rFonts w:ascii="Times New Roman" w:hAnsi="Times New Roman" w:cs="Times New Roman"/>
          <w:sz w:val="26"/>
          <w:szCs w:val="26"/>
        </w:rPr>
        <w:t>.202</w:t>
      </w:r>
      <w:r w:rsidR="001E2531" w:rsidRPr="001E2531">
        <w:rPr>
          <w:rFonts w:ascii="Times New Roman" w:hAnsi="Times New Roman" w:cs="Times New Roman"/>
          <w:sz w:val="26"/>
          <w:szCs w:val="26"/>
        </w:rPr>
        <w:t>6</w:t>
      </w:r>
      <w:r w:rsidRPr="001E2531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1E2531" w:rsidRPr="001E2531">
        <w:rPr>
          <w:rFonts w:ascii="Times New Roman" w:hAnsi="Times New Roman" w:cs="Times New Roman"/>
          <w:sz w:val="26"/>
          <w:szCs w:val="26"/>
        </w:rPr>
        <w:t>16 394,9</w:t>
      </w:r>
      <w:r w:rsidRPr="001E2531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16459BC7" w:rsidR="00384C83" w:rsidRPr="001E2531" w:rsidRDefault="00384C83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1E2531">
        <w:rPr>
          <w:rFonts w:ascii="Times New Roman" w:hAnsi="Times New Roman" w:cs="Times New Roman"/>
          <w:sz w:val="26"/>
          <w:szCs w:val="26"/>
        </w:rPr>
        <w:t xml:space="preserve"> </w:t>
      </w: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1E2531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1E2531" w:rsidRPr="001E2531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1E2531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1E2531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 1</w:t>
      </w:r>
      <w:r w:rsidR="0004053D"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D5746" w:rsidRPr="001E2531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1E2531" w:rsidRPr="001E2531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1E2531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943E3F" w:rsidRDefault="00F546D2" w:rsidP="00B71B78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943E3F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1E2531"/>
    <w:rsid w:val="00246B7E"/>
    <w:rsid w:val="002A1232"/>
    <w:rsid w:val="002B67BF"/>
    <w:rsid w:val="002F02E3"/>
    <w:rsid w:val="003063A7"/>
    <w:rsid w:val="003317CC"/>
    <w:rsid w:val="00365DE3"/>
    <w:rsid w:val="00384C83"/>
    <w:rsid w:val="004359E5"/>
    <w:rsid w:val="004376AC"/>
    <w:rsid w:val="004C39A3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757A6D"/>
    <w:rsid w:val="007A4A2C"/>
    <w:rsid w:val="007B6925"/>
    <w:rsid w:val="00830B3C"/>
    <w:rsid w:val="00943E3F"/>
    <w:rsid w:val="00A735D7"/>
    <w:rsid w:val="00B71B78"/>
    <w:rsid w:val="00BD5746"/>
    <w:rsid w:val="00CA004F"/>
    <w:rsid w:val="00D105FC"/>
    <w:rsid w:val="00D94A1C"/>
    <w:rsid w:val="00DD0C8B"/>
    <w:rsid w:val="00E17D91"/>
    <w:rsid w:val="00E3321F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14</cp:revision>
  <dcterms:created xsi:type="dcterms:W3CDTF">2022-11-08T09:49:00Z</dcterms:created>
  <dcterms:modified xsi:type="dcterms:W3CDTF">2026-06-05T12:34:00Z</dcterms:modified>
</cp:coreProperties>
</file>